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024E2" w14:textId="77777777" w:rsidR="00554CC3" w:rsidRDefault="00554CC3" w:rsidP="00554CC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67B3BE00" w14:textId="77777777" w:rsidR="00554CC3" w:rsidRDefault="00554CC3" w:rsidP="00554CC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58D0646" w14:textId="19E1BA19" w:rsidR="00554CC3" w:rsidRDefault="00554CC3" w:rsidP="00554C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F213D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F213D0">
        <w:rPr>
          <w:rFonts w:ascii="Corbel" w:hAnsi="Corbel"/>
          <w:b/>
          <w:smallCaps/>
          <w:sz w:val="24"/>
          <w:szCs w:val="24"/>
        </w:rPr>
        <w:t>8</w:t>
      </w:r>
    </w:p>
    <w:p w14:paraId="3E36AA6F" w14:textId="77777777" w:rsidR="00554CC3" w:rsidRDefault="00554CC3" w:rsidP="00554CC3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EF22AB0" w14:textId="1841825C" w:rsidR="00554CC3" w:rsidRDefault="00554CC3" w:rsidP="00554CC3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F213D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F213D0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EF6AEC" w:rsidRDefault="0071620A" w:rsidP="69A50C55">
      <w:pPr>
        <w:pStyle w:val="Punktygwne"/>
        <w:spacing w:before="0" w:after="0"/>
        <w:rPr>
          <w:rFonts w:ascii="Corbel" w:hAnsi="Corbel"/>
          <w:bCs/>
          <w:color w:val="0070C0"/>
        </w:rPr>
      </w:pPr>
      <w:r w:rsidRPr="69A50C55">
        <w:rPr>
          <w:rFonts w:ascii="Corbel" w:hAnsi="Corbel"/>
          <w:bCs/>
        </w:rPr>
        <w:t xml:space="preserve">1. </w:t>
      </w:r>
      <w:r w:rsidR="0085747A" w:rsidRPr="69A50C55">
        <w:rPr>
          <w:rFonts w:ascii="Corbel" w:hAnsi="Corbel"/>
          <w:bCs/>
        </w:rPr>
        <w:t xml:space="preserve">Podstawowe </w:t>
      </w:r>
      <w:r w:rsidR="00445970" w:rsidRPr="69A50C55">
        <w:rPr>
          <w:rFonts w:ascii="Corbel" w:hAnsi="Corbel"/>
          <w:bCs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6AEC" w14:paraId="03696B82" w14:textId="77777777" w:rsidTr="79606375">
        <w:tc>
          <w:tcPr>
            <w:tcW w:w="2694" w:type="dxa"/>
            <w:vAlign w:val="center"/>
          </w:tcPr>
          <w:p w14:paraId="59701564" w14:textId="77777777" w:rsidR="0085747A" w:rsidRPr="00EF6A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E4E37B" w14:textId="77777777" w:rsidR="0085747A" w:rsidRPr="00EF6AEC" w:rsidRDefault="001C52E4" w:rsidP="7960637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79606375">
              <w:rPr>
                <w:rFonts w:ascii="Corbel" w:hAnsi="Corbel"/>
                <w:bCs/>
                <w:sz w:val="24"/>
                <w:szCs w:val="24"/>
              </w:rPr>
              <w:t>Wybrane zagadnienia prawa amerykańskiego</w:t>
            </w:r>
          </w:p>
        </w:tc>
      </w:tr>
      <w:tr w:rsidR="0085747A" w:rsidRPr="00EF6AEC" w14:paraId="1BD95440" w14:textId="77777777" w:rsidTr="79606375">
        <w:tc>
          <w:tcPr>
            <w:tcW w:w="2694" w:type="dxa"/>
            <w:vAlign w:val="center"/>
          </w:tcPr>
          <w:p w14:paraId="4CA29152" w14:textId="77777777" w:rsidR="0085747A" w:rsidRPr="00EF6A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EF6AE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BD0D270" w14:textId="77777777" w:rsidR="0085747A" w:rsidRPr="00EF6AEC" w:rsidRDefault="00217A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MK_51</w:t>
            </w:r>
          </w:p>
        </w:tc>
      </w:tr>
      <w:tr w:rsidR="0085747A" w:rsidRPr="00EF6AEC" w14:paraId="5C0172EC" w14:textId="77777777" w:rsidTr="79606375">
        <w:tc>
          <w:tcPr>
            <w:tcW w:w="2694" w:type="dxa"/>
            <w:vAlign w:val="center"/>
          </w:tcPr>
          <w:p w14:paraId="249A5C16" w14:textId="77777777" w:rsidR="0085747A" w:rsidRPr="00EF6AE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EF6AEC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2D8D495" w:rsidR="0085747A" w:rsidRPr="00EF6AEC" w:rsidRDefault="00F2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E63D1" w:rsidRPr="00EF6AEC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EF6AEC" w14:paraId="52EF737E" w14:textId="77777777" w:rsidTr="79606375">
        <w:tc>
          <w:tcPr>
            <w:tcW w:w="2694" w:type="dxa"/>
            <w:vAlign w:val="center"/>
          </w:tcPr>
          <w:p w14:paraId="0A39E105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04C1A952" w:rsidR="0085747A" w:rsidRPr="00EF6AEC" w:rsidRDefault="000A79F6" w:rsidP="796063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79F6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EF6AEC" w14:paraId="58415E7B" w14:textId="77777777" w:rsidTr="79606375">
        <w:tc>
          <w:tcPr>
            <w:tcW w:w="2694" w:type="dxa"/>
            <w:vAlign w:val="center"/>
          </w:tcPr>
          <w:p w14:paraId="4B835047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EF6AEC" w14:paraId="11529C0C" w14:textId="77777777" w:rsidTr="79606375">
        <w:tc>
          <w:tcPr>
            <w:tcW w:w="2694" w:type="dxa"/>
            <w:vAlign w:val="center"/>
          </w:tcPr>
          <w:p w14:paraId="448A1CED" w14:textId="77777777" w:rsidR="0085747A" w:rsidRPr="00EF6A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EF6AEC" w14:paraId="3A488BE5" w14:textId="77777777" w:rsidTr="79606375">
        <w:tc>
          <w:tcPr>
            <w:tcW w:w="2694" w:type="dxa"/>
            <w:vAlign w:val="center"/>
          </w:tcPr>
          <w:p w14:paraId="04C0481C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F6AEC" w14:paraId="18E4151E" w14:textId="77777777" w:rsidTr="79606375">
        <w:tc>
          <w:tcPr>
            <w:tcW w:w="2694" w:type="dxa"/>
            <w:vAlign w:val="center"/>
          </w:tcPr>
          <w:p w14:paraId="7C3992E0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EF6AEC" w:rsidRDefault="00972B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4B48" w:rsidRPr="00EF6AE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F6AEC" w14:paraId="02C7AD66" w14:textId="77777777" w:rsidTr="79606375">
        <w:tc>
          <w:tcPr>
            <w:tcW w:w="2694" w:type="dxa"/>
            <w:vAlign w:val="center"/>
          </w:tcPr>
          <w:p w14:paraId="47AAF248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EF6AE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EF6AEC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53E0ABC5" w:rsidR="0085747A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B5598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EF6AEC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EF6AEC" w14:paraId="70ECF630" w14:textId="77777777" w:rsidTr="79606375">
        <w:tc>
          <w:tcPr>
            <w:tcW w:w="2694" w:type="dxa"/>
            <w:vAlign w:val="center"/>
          </w:tcPr>
          <w:p w14:paraId="5863A118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BA1C1C" w14:textId="77777777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EF6AEC" w14:paraId="2786482B" w14:textId="77777777" w:rsidTr="79606375">
        <w:tc>
          <w:tcPr>
            <w:tcW w:w="2694" w:type="dxa"/>
            <w:vAlign w:val="center"/>
          </w:tcPr>
          <w:p w14:paraId="13A990D4" w14:textId="77777777" w:rsidR="00923D7D" w:rsidRPr="00EF6A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EF6AEC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F6AEC" w14:paraId="677FE748" w14:textId="77777777" w:rsidTr="79606375">
        <w:tc>
          <w:tcPr>
            <w:tcW w:w="2694" w:type="dxa"/>
            <w:vAlign w:val="center"/>
          </w:tcPr>
          <w:p w14:paraId="69C2AF6E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F0E" w14:textId="4D2A2C55" w:rsidR="0085747A" w:rsidRPr="00EF6AEC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</w:rPr>
              <w:t xml:space="preserve">dr Wojciech J. Kosior </w:t>
            </w:r>
          </w:p>
        </w:tc>
      </w:tr>
      <w:tr w:rsidR="0085747A" w:rsidRPr="00EF6AEC" w14:paraId="7B7C91D9" w14:textId="77777777" w:rsidTr="79606375">
        <w:tc>
          <w:tcPr>
            <w:tcW w:w="2694" w:type="dxa"/>
            <w:vAlign w:val="center"/>
          </w:tcPr>
          <w:p w14:paraId="471FE442" w14:textId="77777777" w:rsidR="0085747A" w:rsidRPr="00EF6A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A39E" w14:textId="65F384C7" w:rsidR="0085747A" w:rsidRPr="00EF6AEC" w:rsidRDefault="001C52E4" w:rsidP="00A30BF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F6AE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Wojciech J. Kosior </w:t>
            </w:r>
          </w:p>
        </w:tc>
      </w:tr>
    </w:tbl>
    <w:p w14:paraId="57A64E18" w14:textId="77777777" w:rsidR="0085747A" w:rsidRPr="00EF6A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EF6AEC">
        <w:rPr>
          <w:rFonts w:ascii="Corbel" w:hAnsi="Corbel"/>
          <w:b w:val="0"/>
          <w:sz w:val="24"/>
          <w:szCs w:val="24"/>
        </w:rPr>
        <w:t xml:space="preserve">* </w:t>
      </w:r>
      <w:r w:rsidRPr="00EF6AEC">
        <w:rPr>
          <w:rFonts w:ascii="Corbel" w:hAnsi="Corbel"/>
          <w:b w:val="0"/>
          <w:i/>
          <w:sz w:val="24"/>
          <w:szCs w:val="24"/>
        </w:rPr>
        <w:t>-</w:t>
      </w:r>
      <w:r w:rsidR="00B90885" w:rsidRPr="00EF6A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6AEC">
        <w:rPr>
          <w:rFonts w:ascii="Corbel" w:hAnsi="Corbel"/>
          <w:b w:val="0"/>
          <w:sz w:val="24"/>
          <w:szCs w:val="24"/>
        </w:rPr>
        <w:t>e,</w:t>
      </w:r>
      <w:r w:rsidRPr="00EF6AEC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EF6AEC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EF6A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7E0A0F74" w14:textId="77777777" w:rsidR="0085747A" w:rsidRPr="00EF6AEC" w:rsidRDefault="0085747A" w:rsidP="345DDC5E">
      <w:pPr>
        <w:pStyle w:val="Podpunkty"/>
        <w:ind w:left="284"/>
        <w:rPr>
          <w:rFonts w:ascii="Corbel" w:hAnsi="Corbel"/>
          <w:bCs/>
          <w:sz w:val="24"/>
          <w:szCs w:val="24"/>
        </w:rPr>
      </w:pPr>
      <w:r w:rsidRPr="345DDC5E">
        <w:rPr>
          <w:rFonts w:ascii="Corbel" w:hAnsi="Corbel"/>
          <w:bCs/>
          <w:sz w:val="24"/>
          <w:szCs w:val="24"/>
        </w:rPr>
        <w:t>1.</w:t>
      </w:r>
      <w:r w:rsidR="00E22FBC" w:rsidRPr="345DDC5E">
        <w:rPr>
          <w:rFonts w:ascii="Corbel" w:hAnsi="Corbel"/>
          <w:bCs/>
          <w:sz w:val="24"/>
          <w:szCs w:val="24"/>
        </w:rPr>
        <w:t>1</w:t>
      </w:r>
      <w:r w:rsidRPr="345DDC5E">
        <w:rPr>
          <w:rFonts w:ascii="Corbel" w:hAnsi="Corbel"/>
          <w:bCs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EF6A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900"/>
        <w:gridCol w:w="724"/>
        <w:gridCol w:w="1020"/>
        <w:gridCol w:w="780"/>
        <w:gridCol w:w="885"/>
        <w:gridCol w:w="750"/>
        <w:gridCol w:w="885"/>
        <w:gridCol w:w="1055"/>
        <w:gridCol w:w="1504"/>
      </w:tblGrid>
      <w:tr w:rsidR="00015B8F" w:rsidRPr="00EF6AEC" w14:paraId="4A00F406" w14:textId="77777777" w:rsidTr="69A50C55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EF6A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EF6AE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EF6A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EF6AEC">
              <w:rPr>
                <w:rFonts w:ascii="Corbel" w:hAnsi="Corbel"/>
                <w:szCs w:val="24"/>
                <w:lang w:val="pl-PL" w:eastAsia="en-US"/>
              </w:rPr>
              <w:t>Liczba pkt</w:t>
            </w:r>
            <w:r w:rsidR="00B90885" w:rsidRPr="00EF6AEC">
              <w:rPr>
                <w:rFonts w:ascii="Corbel" w:hAnsi="Corbel"/>
                <w:szCs w:val="24"/>
                <w:lang w:val="pl-PL" w:eastAsia="en-US"/>
              </w:rPr>
              <w:t>.</w:t>
            </w:r>
            <w:r w:rsidRPr="00EF6AEC">
              <w:rPr>
                <w:rFonts w:ascii="Corbel" w:hAnsi="Corbel"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EF6AEC" w14:paraId="6056FB05" w14:textId="77777777" w:rsidTr="69A50C55">
        <w:trPr>
          <w:trHeight w:val="453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EF6AEC" w:rsidRDefault="00EE63D1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EF6AEC" w:rsidRDefault="00972BBB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17A75" w:rsidRPr="00EF6AE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EF6AEC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EF6AEC" w:rsidRDefault="001C52E4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EF6A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F32FEB" w:rsidRPr="00EF6AEC" w:rsidRDefault="0085747A" w:rsidP="69A50C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>1.</w:t>
      </w:r>
      <w:r w:rsidR="00E22FBC" w:rsidRPr="69A50C55">
        <w:rPr>
          <w:rFonts w:ascii="Corbel" w:hAnsi="Corbel"/>
          <w:bCs/>
          <w:smallCaps w:val="0"/>
        </w:rPr>
        <w:t>2</w:t>
      </w:r>
      <w:r w:rsidR="00F83B28" w:rsidRPr="69A50C55">
        <w:rPr>
          <w:rFonts w:ascii="Corbel" w:hAnsi="Corbel"/>
          <w:bCs/>
          <w:smallCaps w:val="0"/>
        </w:rPr>
        <w:t>.</w:t>
      </w:r>
      <w:r>
        <w:tab/>
      </w:r>
      <w:r w:rsidRPr="69A50C55">
        <w:rPr>
          <w:rFonts w:ascii="Corbel" w:hAnsi="Corbel"/>
          <w:bCs/>
          <w:smallCaps w:val="0"/>
        </w:rPr>
        <w:t xml:space="preserve">Sposób realizacji zajęć </w:t>
      </w:r>
    </w:p>
    <w:p w14:paraId="29D6B04F" w14:textId="77777777" w:rsidR="0085747A" w:rsidRPr="00EF6A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 xml:space="preserve"> </w:t>
      </w:r>
    </w:p>
    <w:p w14:paraId="580E54A1" w14:textId="77777777" w:rsidR="0085747A" w:rsidRPr="00EF6AEC" w:rsidRDefault="007B4B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AEC">
        <w:rPr>
          <w:rFonts w:ascii="Corbel" w:eastAsia="MS Gothic" w:hAnsi="Corbel"/>
          <w:b w:val="0"/>
          <w:szCs w:val="24"/>
        </w:rPr>
        <w:t>x</w:t>
      </w:r>
      <w:r w:rsidR="005A3AA0" w:rsidRPr="00EF6AEC">
        <w:rPr>
          <w:rFonts w:ascii="Corbel" w:hAnsi="Corbel"/>
          <w:b w:val="0"/>
          <w:smallCaps w:val="0"/>
          <w:szCs w:val="24"/>
        </w:rPr>
        <w:t xml:space="preserve"> zajęcia w formie tradycyjnej, albo w formie zdalnej przy użyciu narzędzi audio-video</w:t>
      </w:r>
    </w:p>
    <w:p w14:paraId="386692D9" w14:textId="77777777" w:rsidR="0085747A" w:rsidRPr="00EF6AE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6AEC">
        <w:rPr>
          <w:rFonts w:ascii="Segoe UI Symbol" w:eastAsia="MS Gothic" w:hAnsi="Segoe UI Symbol" w:cs="Segoe UI Symbol"/>
          <w:b w:val="0"/>
          <w:szCs w:val="24"/>
        </w:rPr>
        <w:t>☐</w:t>
      </w:r>
      <w:r w:rsidRPr="00EF6AE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F2D8B6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95C78" w14:textId="049704BF" w:rsidR="00E22FBC" w:rsidRPr="00EF6AEC" w:rsidRDefault="00E22FBC" w:rsidP="69A50C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1.3 </w:t>
      </w:r>
      <w:r>
        <w:tab/>
      </w:r>
      <w:r w:rsidRPr="69A50C55">
        <w:rPr>
          <w:rFonts w:ascii="Corbel" w:hAnsi="Corbel"/>
          <w:bCs/>
          <w:smallCaps w:val="0"/>
        </w:rPr>
        <w:t>For</w:t>
      </w:r>
      <w:r w:rsidR="00445970" w:rsidRPr="69A50C55">
        <w:rPr>
          <w:rFonts w:ascii="Corbel" w:hAnsi="Corbel"/>
          <w:bCs/>
          <w:smallCaps w:val="0"/>
        </w:rPr>
        <w:t>ma zaliczenia przedmiotu</w:t>
      </w:r>
      <w:r w:rsidR="00445970" w:rsidRPr="69A50C55">
        <w:rPr>
          <w:rFonts w:ascii="Corbel" w:hAnsi="Corbel"/>
          <w:b w:val="0"/>
          <w:smallCaps w:val="0"/>
        </w:rPr>
        <w:t xml:space="preserve"> </w:t>
      </w:r>
      <w:r w:rsidRPr="69A50C55">
        <w:rPr>
          <w:rFonts w:ascii="Corbel" w:hAnsi="Corbel"/>
          <w:b w:val="0"/>
          <w:smallCaps w:val="0"/>
        </w:rPr>
        <w:t>(z toku) (egzamin, zaliczenie z oceną, zaliczenie bez oceny)</w:t>
      </w:r>
    </w:p>
    <w:p w14:paraId="0FB78278" w14:textId="77777777" w:rsidR="007B4B48" w:rsidRPr="00EF6AEC" w:rsidRDefault="007B4B48" w:rsidP="007B4B48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D18A55D" w14:textId="77777777" w:rsidR="007B4B48" w:rsidRPr="00EF6AEC" w:rsidRDefault="00217A75" w:rsidP="001C52E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EF6AEC">
        <w:rPr>
          <w:rFonts w:ascii="Corbel" w:eastAsia="Cambria" w:hAnsi="Corbel"/>
          <w:sz w:val="24"/>
          <w:szCs w:val="24"/>
        </w:rPr>
        <w:t>Konwersatorium</w:t>
      </w:r>
      <w:r w:rsidR="007B4B48" w:rsidRPr="00EF6AEC">
        <w:rPr>
          <w:rFonts w:ascii="Corbel" w:eastAsia="Cambria" w:hAnsi="Corbel"/>
          <w:sz w:val="24"/>
          <w:szCs w:val="24"/>
        </w:rPr>
        <w:t xml:space="preserve"> – zaliczenie z oceną</w:t>
      </w:r>
    </w:p>
    <w:p w14:paraId="1FC39945" w14:textId="77777777" w:rsidR="007B4B48" w:rsidRPr="00EF6AEC" w:rsidRDefault="007B4B48" w:rsidP="007B4B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C9A73" w14:textId="5B2E430A" w:rsidR="69A50C55" w:rsidRDefault="69A50C55" w:rsidP="69A50C55">
      <w:pPr>
        <w:pStyle w:val="Punktygwne"/>
        <w:spacing w:before="0" w:after="0"/>
        <w:rPr>
          <w:rFonts w:ascii="Corbel" w:hAnsi="Corbel"/>
          <w:b w:val="0"/>
        </w:rPr>
      </w:pPr>
    </w:p>
    <w:p w14:paraId="329499DE" w14:textId="37941C46" w:rsidR="69A50C55" w:rsidRDefault="69A50C55" w:rsidP="69A50C55">
      <w:pPr>
        <w:pStyle w:val="Punktygwne"/>
        <w:spacing w:before="0" w:after="0"/>
        <w:rPr>
          <w:rFonts w:ascii="Corbel" w:hAnsi="Corbel"/>
          <w:b w:val="0"/>
        </w:rPr>
      </w:pPr>
    </w:p>
    <w:p w14:paraId="690EE017" w14:textId="3988FB67" w:rsidR="69A50C55" w:rsidRDefault="69A50C55" w:rsidP="69A50C55">
      <w:pPr>
        <w:pStyle w:val="Punktygwne"/>
        <w:spacing w:before="0" w:after="0"/>
        <w:rPr>
          <w:rFonts w:ascii="Corbel" w:hAnsi="Corbel"/>
          <w:bCs/>
        </w:rPr>
      </w:pPr>
    </w:p>
    <w:p w14:paraId="1F1CEBE0" w14:textId="4146DBDE" w:rsidR="69A50C55" w:rsidRDefault="69A50C55" w:rsidP="69A50C55">
      <w:pPr>
        <w:pStyle w:val="Punktygwne"/>
        <w:spacing w:before="0" w:after="0"/>
        <w:rPr>
          <w:rFonts w:ascii="Corbel" w:hAnsi="Corbel"/>
          <w:bCs/>
        </w:rPr>
      </w:pPr>
    </w:p>
    <w:p w14:paraId="261BAAD1" w14:textId="77777777" w:rsidR="00E960BB" w:rsidRPr="00EF6AEC" w:rsidRDefault="0085747A" w:rsidP="69A50C55">
      <w:pPr>
        <w:pStyle w:val="Punktygwne"/>
        <w:spacing w:before="0" w:after="0"/>
        <w:rPr>
          <w:rFonts w:ascii="Corbel" w:hAnsi="Corbel"/>
          <w:bCs/>
        </w:rPr>
      </w:pPr>
      <w:r w:rsidRPr="69A50C55">
        <w:rPr>
          <w:rFonts w:ascii="Corbel" w:hAnsi="Corbel"/>
          <w:bCs/>
        </w:rPr>
        <w:t xml:space="preserve">2.Wymagania wstępne </w:t>
      </w:r>
    </w:p>
    <w:p w14:paraId="34CE0A41" w14:textId="77777777" w:rsidR="001C52E4" w:rsidRPr="00EF6AEC" w:rsidRDefault="001C52E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E418CDD" w14:textId="77777777" w:rsidTr="69A50C55">
        <w:tc>
          <w:tcPr>
            <w:tcW w:w="9670" w:type="dxa"/>
          </w:tcPr>
          <w:p w14:paraId="6D98A12B" w14:textId="5F305B62" w:rsidR="0085747A" w:rsidRPr="00EF6AEC" w:rsidRDefault="00A30BF7" w:rsidP="69A50C5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69A50C55">
              <w:rPr>
                <w:rFonts w:ascii="Corbel" w:hAnsi="Corbel"/>
                <w:b w:val="0"/>
                <w:smallCaps w:val="0"/>
              </w:rPr>
              <w:t xml:space="preserve">Podstawowa wiedza z zakresu </w:t>
            </w:r>
            <w:r w:rsidR="001C52E4" w:rsidRPr="69A50C55">
              <w:rPr>
                <w:rFonts w:ascii="Corbel" w:hAnsi="Corbel"/>
                <w:b w:val="0"/>
                <w:smallCaps w:val="0"/>
              </w:rPr>
              <w:t>ustrojów i systemów politycznych i prawnych współczesnych państw świata, w tym Stanów Zjednoczonych Ameryki</w:t>
            </w:r>
            <w:r w:rsidR="00BE0CFA" w:rsidRPr="69A50C5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2946DB82" w14:textId="77777777" w:rsidR="00153C41" w:rsidRPr="00EF6AEC" w:rsidRDefault="00153C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6D4EE" w14:textId="1A4374EA" w:rsidR="0085747A" w:rsidRPr="00EF6AEC" w:rsidRDefault="0071620A" w:rsidP="69A50C55">
      <w:pPr>
        <w:pStyle w:val="Punktygwne"/>
        <w:spacing w:before="0" w:after="0"/>
        <w:rPr>
          <w:rFonts w:ascii="Corbel" w:hAnsi="Corbel"/>
          <w:bCs/>
        </w:rPr>
      </w:pPr>
      <w:r w:rsidRPr="69A50C55">
        <w:rPr>
          <w:rFonts w:ascii="Corbel" w:hAnsi="Corbel"/>
          <w:bCs/>
        </w:rPr>
        <w:t>3.</w:t>
      </w:r>
      <w:r w:rsidR="0085747A" w:rsidRPr="69A50C55">
        <w:rPr>
          <w:rFonts w:ascii="Corbel" w:hAnsi="Corbel"/>
          <w:bCs/>
        </w:rPr>
        <w:t xml:space="preserve"> </w:t>
      </w:r>
      <w:r w:rsidR="00A84C85" w:rsidRPr="69A50C55">
        <w:rPr>
          <w:rFonts w:ascii="Corbel" w:hAnsi="Corbel"/>
          <w:bCs/>
        </w:rPr>
        <w:t>cele, efekty uczenia się</w:t>
      </w:r>
      <w:r w:rsidR="0085747A" w:rsidRPr="69A50C55">
        <w:rPr>
          <w:rFonts w:ascii="Corbel" w:hAnsi="Corbel"/>
          <w:bCs/>
        </w:rPr>
        <w:t>, treści Programowe i stosowane metody Dydaktyczne</w:t>
      </w:r>
    </w:p>
    <w:p w14:paraId="5997CC1D" w14:textId="77777777" w:rsidR="0085747A" w:rsidRPr="00EF6AEC" w:rsidRDefault="0085747A" w:rsidP="69A50C55">
      <w:pPr>
        <w:pStyle w:val="Punktygwne"/>
        <w:spacing w:before="0" w:after="0"/>
        <w:rPr>
          <w:rFonts w:ascii="Corbel" w:hAnsi="Corbel"/>
          <w:bCs/>
        </w:rPr>
      </w:pPr>
    </w:p>
    <w:p w14:paraId="04643D83" w14:textId="77777777" w:rsidR="0085747A" w:rsidRPr="00EF6AEC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EF6AEC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EF6AEC">
        <w:rPr>
          <w:rFonts w:ascii="Corbel" w:hAnsi="Corbel"/>
          <w:b w:val="0"/>
          <w:sz w:val="24"/>
          <w:szCs w:val="24"/>
        </w:rPr>
        <w:t>Cele przedmiotu</w:t>
      </w:r>
    </w:p>
    <w:p w14:paraId="110FFD37" w14:textId="77777777" w:rsidR="00F83B28" w:rsidRPr="00EF6A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F6AEC" w14:paraId="4F6878B0" w14:textId="77777777" w:rsidTr="69A50C55">
        <w:tc>
          <w:tcPr>
            <w:tcW w:w="851" w:type="dxa"/>
            <w:vAlign w:val="center"/>
          </w:tcPr>
          <w:p w14:paraId="6780E770" w14:textId="77777777" w:rsidR="0085747A" w:rsidRPr="00EF6AEC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2A70FA62" w14:textId="77777777" w:rsidR="0085747A" w:rsidRPr="00EF6AEC" w:rsidRDefault="00D80E4D" w:rsidP="69A50C55">
            <w:pPr>
              <w:shd w:val="clear" w:color="auto" w:fill="FFFFFF" w:themeFill="background1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Student powinien poznać systematykę, pojęc</w:t>
            </w:r>
            <w:r w:rsidR="00A30BF7" w:rsidRPr="69A50C55">
              <w:rPr>
                <w:rFonts w:ascii="Corbel" w:hAnsi="Corbel"/>
                <w:sz w:val="24"/>
                <w:szCs w:val="24"/>
              </w:rPr>
              <w:t>ia i terminy prawne utrwalone w </w:t>
            </w:r>
            <w:r w:rsidR="001C52E4" w:rsidRPr="69A50C55">
              <w:rPr>
                <w:rFonts w:ascii="Corbel" w:hAnsi="Corbel"/>
                <w:sz w:val="24"/>
                <w:szCs w:val="24"/>
              </w:rPr>
              <w:t>prawie amerykańskim.</w:t>
            </w:r>
          </w:p>
        </w:tc>
      </w:tr>
      <w:tr w:rsidR="0085747A" w:rsidRPr="00EF6AEC" w14:paraId="1E02F1A9" w14:textId="77777777" w:rsidTr="69A50C55">
        <w:tc>
          <w:tcPr>
            <w:tcW w:w="851" w:type="dxa"/>
            <w:vAlign w:val="center"/>
          </w:tcPr>
          <w:p w14:paraId="550CF7E8" w14:textId="77777777" w:rsidR="0085747A" w:rsidRPr="00EF6AEC" w:rsidRDefault="00A30BF7" w:rsidP="00F32FE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0159B15" w14:textId="77777777" w:rsidR="0085747A" w:rsidRPr="00EF6AEC" w:rsidRDefault="00A30BF7" w:rsidP="69A50C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 xml:space="preserve">Student powinien zapoznać się </w:t>
            </w:r>
            <w:r w:rsidR="001C52E4" w:rsidRPr="69A50C55">
              <w:rPr>
                <w:rFonts w:ascii="Corbel" w:hAnsi="Corbel"/>
                <w:sz w:val="24"/>
                <w:szCs w:val="24"/>
              </w:rPr>
              <w:t xml:space="preserve">podstawowymi różnicami pomiędzy systemem prawnym typu </w:t>
            </w:r>
            <w:r w:rsidR="001C52E4" w:rsidRPr="69A50C55">
              <w:rPr>
                <w:rFonts w:ascii="Corbel" w:hAnsi="Corbel"/>
                <w:i/>
                <w:iCs/>
                <w:sz w:val="24"/>
                <w:szCs w:val="24"/>
              </w:rPr>
              <w:t>common law</w:t>
            </w:r>
            <w:r w:rsidR="001C52E4" w:rsidRPr="69A50C55">
              <w:rPr>
                <w:rFonts w:ascii="Corbel" w:hAnsi="Corbel"/>
                <w:sz w:val="24"/>
                <w:szCs w:val="24"/>
              </w:rPr>
              <w:t xml:space="preserve"> a systemem prawa kontynentalnego.</w:t>
            </w:r>
          </w:p>
        </w:tc>
      </w:tr>
      <w:tr w:rsidR="0085747A" w:rsidRPr="00EF6AEC" w14:paraId="2E1CAB9C" w14:textId="77777777" w:rsidTr="69A50C55">
        <w:tc>
          <w:tcPr>
            <w:tcW w:w="851" w:type="dxa"/>
            <w:vAlign w:val="center"/>
          </w:tcPr>
          <w:p w14:paraId="53C0B3C4" w14:textId="77777777" w:rsidR="0085747A" w:rsidRPr="00EF6AEC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A30BF7" w:rsidRPr="00EF6AEC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01710AB6" w14:textId="254FF6E4" w:rsidR="0085747A" w:rsidRPr="00EF6AEC" w:rsidRDefault="00A30BF7" w:rsidP="69A50C5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 xml:space="preserve">Student powinien uzyskać wiedzę dotyczącą </w:t>
            </w:r>
            <w:r w:rsidR="001C52E4" w:rsidRPr="69A50C55">
              <w:rPr>
                <w:rFonts w:ascii="Corbel" w:hAnsi="Corbel"/>
                <w:sz w:val="24"/>
                <w:szCs w:val="24"/>
              </w:rPr>
              <w:t>funkcjonowania prawnego systemu Stanów Zjednoczonych Ameryki i to zarówno na poziomie federalnym jak i</w:t>
            </w:r>
            <w:r w:rsidR="397F11FE" w:rsidRPr="69A50C55">
              <w:rPr>
                <w:rFonts w:ascii="Corbel" w:hAnsi="Corbel"/>
                <w:sz w:val="24"/>
                <w:szCs w:val="24"/>
              </w:rPr>
              <w:t xml:space="preserve"> </w:t>
            </w:r>
            <w:r w:rsidR="001C52E4" w:rsidRPr="69A50C55">
              <w:rPr>
                <w:rFonts w:ascii="Corbel" w:hAnsi="Corbel"/>
                <w:sz w:val="24"/>
                <w:szCs w:val="24"/>
              </w:rPr>
              <w:t>stanowym.</w:t>
            </w:r>
          </w:p>
        </w:tc>
      </w:tr>
    </w:tbl>
    <w:p w14:paraId="6B699379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EF6AEC" w:rsidRDefault="009F4610" w:rsidP="69A50C5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  <w:r w:rsidRPr="69A50C55">
        <w:rPr>
          <w:rFonts w:ascii="Corbel" w:hAnsi="Corbel"/>
          <w:b/>
          <w:bCs/>
          <w:sz w:val="24"/>
          <w:szCs w:val="24"/>
        </w:rPr>
        <w:t xml:space="preserve">3.2 </w:t>
      </w:r>
      <w:r w:rsidR="001D7B54" w:rsidRPr="69A50C55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69A50C55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69A50C55">
        <w:rPr>
          <w:rFonts w:ascii="Corbel" w:hAnsi="Corbel"/>
          <w:b/>
          <w:bCs/>
          <w:sz w:val="24"/>
          <w:szCs w:val="24"/>
        </w:rPr>
        <w:t>dla przedmiotu</w:t>
      </w:r>
      <w:r w:rsidR="00445970" w:rsidRPr="69A50C55">
        <w:rPr>
          <w:rFonts w:ascii="Corbel" w:hAnsi="Corbel"/>
          <w:b/>
          <w:bCs/>
          <w:sz w:val="24"/>
          <w:szCs w:val="24"/>
        </w:rPr>
        <w:t xml:space="preserve"> </w:t>
      </w:r>
    </w:p>
    <w:p w14:paraId="3FE9F23F" w14:textId="77777777" w:rsidR="001D7B54" w:rsidRPr="00EF6A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EF6AEC" w14:paraId="61F38664" w14:textId="77777777" w:rsidTr="69A50C55">
        <w:tc>
          <w:tcPr>
            <w:tcW w:w="1701" w:type="dxa"/>
            <w:vAlign w:val="center"/>
          </w:tcPr>
          <w:p w14:paraId="41C145ED" w14:textId="77777777" w:rsidR="0085747A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6A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6A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EF6A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EF6A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6A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7A75" w:rsidRPr="00EF6AEC" w14:paraId="7FF5DE26" w14:textId="77777777" w:rsidTr="69A50C55">
        <w:tc>
          <w:tcPr>
            <w:tcW w:w="1701" w:type="dxa"/>
            <w:vAlign w:val="center"/>
          </w:tcPr>
          <w:p w14:paraId="4FCA5964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23BDDAEF" w14:textId="77777777" w:rsidR="00217A75" w:rsidRPr="00EF6AEC" w:rsidRDefault="00217A75" w:rsidP="69A50C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Student zna i rozumie w zaawansowanym stopniu system prawa amerykańskiego</w:t>
            </w:r>
          </w:p>
        </w:tc>
        <w:tc>
          <w:tcPr>
            <w:tcW w:w="1873" w:type="dxa"/>
            <w:vAlign w:val="center"/>
          </w:tcPr>
          <w:p w14:paraId="01A75E0E" w14:textId="77777777" w:rsidR="00217A75" w:rsidRPr="00EF6AEC" w:rsidRDefault="00217A75" w:rsidP="00EF6AE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217A75" w:rsidRPr="00EF6AEC" w14:paraId="0D341FF8" w14:textId="77777777" w:rsidTr="69A50C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6B19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7EB3" w14:textId="77777777" w:rsidR="00217A75" w:rsidRPr="00EF6AEC" w:rsidRDefault="00217A75" w:rsidP="69A50C5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Student potrafi dokonać interpretacji zjawisk kulturowych, politycznych, gospodarczych, prawnych zachodzących w zakresie ich wpływu na prawo amerykańskie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D0C1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17A75" w:rsidRPr="00EF6AEC" w14:paraId="6520EC7B" w14:textId="77777777" w:rsidTr="69A50C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0800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9598" w14:textId="77777777" w:rsidR="00217A75" w:rsidRPr="00EF6AEC" w:rsidRDefault="00217A75" w:rsidP="69A50C5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Student potrafi dokonać analizy genezy, przebiegu oraz skutków przemian prawa amerykańskiego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307F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17A75" w:rsidRPr="00EF6AEC" w14:paraId="4417C7A8" w14:textId="77777777" w:rsidTr="69A50C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198C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F6B3" w14:textId="560B1AC8" w:rsidR="00217A75" w:rsidRPr="00EF6AEC" w:rsidRDefault="00217A75" w:rsidP="69A50C5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Absolwent potrafi rozpoznać prawne i pozaprawne, w tym zawodowe i moralne, normy i reguły obowiązujące w</w:t>
            </w:r>
            <w:r w:rsidR="48700927" w:rsidRPr="69A50C55">
              <w:rPr>
                <w:rFonts w:ascii="Corbel" w:hAnsi="Corbel"/>
                <w:sz w:val="24"/>
                <w:szCs w:val="24"/>
              </w:rPr>
              <w:t xml:space="preserve"> </w:t>
            </w:r>
            <w:r w:rsidRPr="69A50C55">
              <w:rPr>
                <w:rFonts w:ascii="Corbel" w:hAnsi="Corbel"/>
                <w:sz w:val="24"/>
                <w:szCs w:val="24"/>
              </w:rPr>
              <w:t>systemie amerykańskim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B4C3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217A75" w:rsidRPr="00EF6AEC" w14:paraId="247D2E76" w14:textId="77777777" w:rsidTr="69A50C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262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59CE" w14:textId="4C9B332C" w:rsidR="00217A75" w:rsidRPr="00EF6AEC" w:rsidRDefault="00217A75" w:rsidP="69A50C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Absolwent jest gotów do ciągłego pogłębiania zdobytej wiedzy, przyswajania i analizowania nowych wiadomości i</w:t>
            </w:r>
            <w:r w:rsidR="554E2F1D" w:rsidRPr="69A50C55">
              <w:rPr>
                <w:rFonts w:ascii="Corbel" w:hAnsi="Corbel"/>
                <w:sz w:val="24"/>
                <w:szCs w:val="24"/>
              </w:rPr>
              <w:t xml:space="preserve"> </w:t>
            </w:r>
            <w:r w:rsidRPr="69A50C55">
              <w:rPr>
                <w:rFonts w:ascii="Corbel" w:hAnsi="Corbel"/>
                <w:sz w:val="24"/>
                <w:szCs w:val="24"/>
              </w:rPr>
              <w:t>procesów z zakresu stosunków międzynarodowych, a</w:t>
            </w:r>
            <w:r w:rsidR="710E640C" w:rsidRPr="69A50C55">
              <w:rPr>
                <w:rFonts w:ascii="Corbel" w:hAnsi="Corbel"/>
                <w:sz w:val="24"/>
                <w:szCs w:val="24"/>
              </w:rPr>
              <w:t xml:space="preserve"> </w:t>
            </w:r>
            <w:r w:rsidRPr="69A50C55">
              <w:rPr>
                <w:rFonts w:ascii="Corbel" w:hAnsi="Corbel"/>
                <w:sz w:val="24"/>
                <w:szCs w:val="24"/>
              </w:rPr>
              <w:t>także wykorzystując poznane narzędzia wyrażać krytyczną opinię w tym zakresie.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2D9" w14:textId="77777777" w:rsidR="00217A75" w:rsidRPr="00EF6AEC" w:rsidRDefault="00217A75" w:rsidP="00217A7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1F72F646" w14:textId="77777777" w:rsidR="00D80E4D" w:rsidRPr="00EF6AEC" w:rsidRDefault="00D80E4D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1FD612A5" w14:textId="6E70FF5F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02B1A4E" w14:textId="008BE0CB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A0C84A5" w14:textId="31019D69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19C17973" w14:textId="5F37F9D7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8DC1E58" w14:textId="418FBA5D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4122DB" w14:textId="7280B3C7" w:rsidR="69A50C55" w:rsidRDefault="69A50C55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EF6AEC" w:rsidRDefault="00675843" w:rsidP="69A50C55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69A50C55">
        <w:rPr>
          <w:rFonts w:ascii="Corbel" w:hAnsi="Corbel"/>
          <w:b/>
          <w:bCs/>
          <w:sz w:val="24"/>
          <w:szCs w:val="24"/>
        </w:rPr>
        <w:t>3.3</w:t>
      </w:r>
      <w:r w:rsidR="001D7B54" w:rsidRPr="69A50C55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9A50C55">
        <w:rPr>
          <w:rFonts w:ascii="Corbel" w:hAnsi="Corbel"/>
          <w:b/>
          <w:bCs/>
          <w:sz w:val="24"/>
          <w:szCs w:val="24"/>
        </w:rPr>
        <w:t>T</w:t>
      </w:r>
      <w:r w:rsidR="001D7B54" w:rsidRPr="69A50C55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69A50C55">
        <w:rPr>
          <w:rFonts w:ascii="Corbel" w:hAnsi="Corbel"/>
          <w:b/>
          <w:bCs/>
          <w:sz w:val="24"/>
          <w:szCs w:val="24"/>
        </w:rPr>
        <w:t xml:space="preserve">  </w:t>
      </w:r>
    </w:p>
    <w:p w14:paraId="08CE6F91" w14:textId="77777777" w:rsidR="00A30BF7" w:rsidRPr="00EF6AEC" w:rsidRDefault="00A30BF7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7D0EF860" w14:textId="77777777" w:rsidR="0085747A" w:rsidRPr="00EF6AE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6AEC">
        <w:rPr>
          <w:rFonts w:ascii="Corbel" w:hAnsi="Corbel"/>
          <w:sz w:val="24"/>
          <w:szCs w:val="24"/>
        </w:rPr>
        <w:t xml:space="preserve">Problematyka wykładu </w:t>
      </w:r>
    </w:p>
    <w:p w14:paraId="61CDCEAD" w14:textId="77777777" w:rsidR="00675843" w:rsidRPr="00EF6AE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87EA2A8" w14:textId="77777777" w:rsidTr="69A50C55">
        <w:tc>
          <w:tcPr>
            <w:tcW w:w="9639" w:type="dxa"/>
            <w:tcBorders>
              <w:bottom w:val="single" w:sz="4" w:space="0" w:color="auto"/>
            </w:tcBorders>
          </w:tcPr>
          <w:p w14:paraId="35113026" w14:textId="77777777" w:rsidR="0085747A" w:rsidRPr="00EF6AE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F6AEC" w14:paraId="6BB9E253" w14:textId="77777777" w:rsidTr="69A50C55">
        <w:tc>
          <w:tcPr>
            <w:tcW w:w="9639" w:type="dxa"/>
            <w:tcBorders>
              <w:tl2br w:val="single" w:sz="4" w:space="0" w:color="auto"/>
            </w:tcBorders>
          </w:tcPr>
          <w:p w14:paraId="5043CB0F" w14:textId="3528D059" w:rsidR="00783A63" w:rsidRPr="00EF6AEC" w:rsidRDefault="4D64FD1D" w:rsidP="69A50C55">
            <w:pPr>
              <w:pStyle w:val="Akapitzlist"/>
              <w:spacing w:after="0" w:line="240" w:lineRule="auto"/>
              <w:ind w:left="-250"/>
            </w:pPr>
            <w:r w:rsidRPr="69A50C55">
              <w:t>Nie dotyczy</w:t>
            </w:r>
          </w:p>
        </w:tc>
      </w:tr>
    </w:tbl>
    <w:p w14:paraId="07459315" w14:textId="77777777" w:rsidR="0085747A" w:rsidRPr="00EF6AE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EF6A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9A50C5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9A50C55">
        <w:rPr>
          <w:rFonts w:ascii="Corbel" w:hAnsi="Corbel"/>
          <w:sz w:val="24"/>
          <w:szCs w:val="24"/>
        </w:rPr>
        <w:t xml:space="preserve">, </w:t>
      </w:r>
      <w:r w:rsidRPr="69A50C55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55225495" w14:textId="77777777" w:rsidTr="69A50C55">
        <w:tc>
          <w:tcPr>
            <w:tcW w:w="9639" w:type="dxa"/>
          </w:tcPr>
          <w:p w14:paraId="5D69D229" w14:textId="77777777" w:rsidR="0085747A" w:rsidRPr="00EF6A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F6AEC" w14:paraId="43473ABE" w14:textId="77777777" w:rsidTr="69A50C55">
        <w:tc>
          <w:tcPr>
            <w:tcW w:w="9639" w:type="dxa"/>
          </w:tcPr>
          <w:p w14:paraId="6DFB9E20" w14:textId="77777777" w:rsidR="00F32FEB" w:rsidRPr="00EF6AEC" w:rsidRDefault="00F32FEB" w:rsidP="00F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570BCC6D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System prawny </w:t>
            </w:r>
            <w:r w:rsidRPr="00EF6AEC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>common law</w:t>
            </w:r>
            <w:r w:rsidRPr="00EF6AEC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3F9F60F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System polityczny Stanów Zjednoczonych Ameryki </w:t>
            </w:r>
          </w:p>
          <w:p w14:paraId="12F99AD0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Źródła prawa amerykańskiego i ich hierarchia </w:t>
            </w:r>
          </w:p>
          <w:p w14:paraId="5421020E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federalne i stanowe </w:t>
            </w:r>
          </w:p>
          <w:p w14:paraId="53642637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Struktura i właściwość sądów i prokuratur amerykańskich </w:t>
            </w:r>
          </w:p>
          <w:p w14:paraId="15DC5A0E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Wybrane zagadnienia amerykańskiego prawa materialnego (cywilnego, karnego, rodzinnego, pracy </w:t>
            </w:r>
          </w:p>
          <w:p w14:paraId="3608879F" w14:textId="77777777" w:rsidR="00783A63" w:rsidRPr="00EF6AEC" w:rsidRDefault="00783A63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>Wybrane zagadnienia amerykańskiego prawa procesowego (cywilnego, karnego, rodzinnego, pracy)</w:t>
            </w:r>
          </w:p>
          <w:p w14:paraId="6E3084D3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podatkowe Stanów Zjednoczonych Ameryki </w:t>
            </w:r>
          </w:p>
          <w:p w14:paraId="3C31E2F1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imigracyjne Stanów Zjednoczonych Ameryki </w:t>
            </w:r>
          </w:p>
          <w:p w14:paraId="33400C10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Indian Amerykańskich </w:t>
            </w:r>
          </w:p>
          <w:p w14:paraId="45FF385D" w14:textId="77777777" w:rsidR="00783A63" w:rsidRPr="00EF6AEC" w:rsidRDefault="00783A63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System edukacji prawniczej </w:t>
            </w:r>
          </w:p>
          <w:p w14:paraId="280D14F9" w14:textId="456CC2E2" w:rsidR="0085747A" w:rsidRPr="00EF6AEC" w:rsidRDefault="001A23C8" w:rsidP="69A50C55">
            <w:pPr>
              <w:pStyle w:val="Akapitzlist"/>
              <w:widowControl w:val="0"/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 xml:space="preserve">                                    </w:t>
            </w:r>
          </w:p>
        </w:tc>
      </w:tr>
    </w:tbl>
    <w:p w14:paraId="44E871BC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EF6AEC" w:rsidRDefault="009F4610" w:rsidP="69A50C55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3.4 Metody dydaktyczne </w:t>
      </w:r>
    </w:p>
    <w:p w14:paraId="637805D2" w14:textId="0BC98F27" w:rsidR="00783A63" w:rsidRPr="00EF6AEC" w:rsidRDefault="00783A63" w:rsidP="73B504E1">
      <w:pPr>
        <w:spacing w:after="0" w:line="240" w:lineRule="auto"/>
        <w:jc w:val="both"/>
        <w:rPr>
          <w:color w:val="000000"/>
          <w:spacing w:val="-14"/>
        </w:rPr>
      </w:pPr>
    </w:p>
    <w:p w14:paraId="782381DC" w14:textId="77777777" w:rsidR="00783A63" w:rsidRPr="00EF6AEC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00EF6AEC"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463F29E8" w14:textId="77777777" w:rsidR="001A23C8" w:rsidRPr="00EF6AEC" w:rsidRDefault="001A23C8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</w:p>
    <w:p w14:paraId="1078A5AC" w14:textId="77777777" w:rsidR="0085747A" w:rsidRPr="00EF6AEC" w:rsidRDefault="00C61DC5" w:rsidP="69A50C55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4. </w:t>
      </w:r>
      <w:r w:rsidR="0085747A" w:rsidRPr="69A50C55">
        <w:rPr>
          <w:rFonts w:ascii="Corbel" w:hAnsi="Corbel"/>
          <w:bCs/>
          <w:smallCaps w:val="0"/>
        </w:rPr>
        <w:t>METODY I KRYTERIA OCENY</w:t>
      </w:r>
      <w:r w:rsidR="009F4610" w:rsidRPr="69A50C55">
        <w:rPr>
          <w:rFonts w:ascii="Corbel" w:hAnsi="Corbel"/>
          <w:bCs/>
          <w:smallCaps w:val="0"/>
        </w:rPr>
        <w:t xml:space="preserve"> </w:t>
      </w:r>
    </w:p>
    <w:p w14:paraId="3A0FF5F2" w14:textId="77777777" w:rsidR="00923D7D" w:rsidRPr="00EF6A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3742ADA" w14:textId="77777777" w:rsidR="0085747A" w:rsidRPr="00EF6AEC" w:rsidRDefault="0085747A" w:rsidP="69A50C55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4.1 Sposoby weryfikacji efektów </w:t>
      </w:r>
      <w:r w:rsidR="00C05F44" w:rsidRPr="69A50C55">
        <w:rPr>
          <w:rFonts w:ascii="Corbel" w:hAnsi="Corbel"/>
          <w:bCs/>
          <w:smallCaps w:val="0"/>
        </w:rPr>
        <w:t>uczenia się</w:t>
      </w:r>
    </w:p>
    <w:p w14:paraId="5630AD66" w14:textId="77777777" w:rsidR="0085747A" w:rsidRPr="00EF6AEC" w:rsidRDefault="0085747A" w:rsidP="69A50C55">
      <w:pPr>
        <w:pStyle w:val="Punktygwne"/>
        <w:spacing w:before="0" w:after="0"/>
        <w:rPr>
          <w:rFonts w:ascii="Corbel" w:hAnsi="Corbel"/>
          <w:bCs/>
          <w:smallCaps w:val="0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5662"/>
        <w:gridCol w:w="1788"/>
      </w:tblGrid>
      <w:tr w:rsidR="0085747A" w:rsidRPr="00EF6AEC" w14:paraId="5C3740EA" w14:textId="77777777" w:rsidTr="63E61441">
        <w:tc>
          <w:tcPr>
            <w:tcW w:w="2070" w:type="dxa"/>
            <w:vAlign w:val="center"/>
          </w:tcPr>
          <w:p w14:paraId="59C1A4F7" w14:textId="77777777" w:rsidR="0085747A" w:rsidRPr="00EF6A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62" w:type="dxa"/>
            <w:vAlign w:val="center"/>
          </w:tcPr>
          <w:p w14:paraId="3AC1580F" w14:textId="51637128" w:rsidR="0085747A" w:rsidRPr="00EF6AEC" w:rsidRDefault="00A84C85" w:rsidP="69A50C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9A50C5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1450E3CB" w:rsidRPr="69A50C5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EF6A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88" w:type="dxa"/>
            <w:vAlign w:val="center"/>
          </w:tcPr>
          <w:p w14:paraId="4DA5CD06" w14:textId="77777777" w:rsidR="00923D7D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EF6A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3A63" w:rsidRPr="00EF6AEC" w14:paraId="7168E177" w14:textId="77777777" w:rsidTr="63E61441">
        <w:tc>
          <w:tcPr>
            <w:tcW w:w="2070" w:type="dxa"/>
            <w:vAlign w:val="center"/>
          </w:tcPr>
          <w:p w14:paraId="4EEBB90D" w14:textId="77777777" w:rsidR="00783A63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2" w:type="dxa"/>
            <w:vAlign w:val="center"/>
          </w:tcPr>
          <w:p w14:paraId="4E0D8DF5" w14:textId="77777777" w:rsidR="00783A63" w:rsidRPr="00EF6AEC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1ACAA6" w14:textId="77777777" w:rsidR="00783A63" w:rsidRPr="00EF6AEC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32EC458" w14:textId="5E7B0322" w:rsidR="00783A63" w:rsidRPr="00EF6AEC" w:rsidRDefault="68053644" w:rsidP="63E61441">
            <w:pPr>
              <w:pStyle w:val="Punktygwne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3E6144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Konw.</w:t>
            </w:r>
          </w:p>
        </w:tc>
      </w:tr>
      <w:tr w:rsidR="00217A75" w:rsidRPr="00EF6AEC" w14:paraId="05067DB7" w14:textId="77777777" w:rsidTr="63E61441">
        <w:tc>
          <w:tcPr>
            <w:tcW w:w="2070" w:type="dxa"/>
            <w:vAlign w:val="center"/>
          </w:tcPr>
          <w:p w14:paraId="69FEFE27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2" w:type="dxa"/>
            <w:vAlign w:val="center"/>
          </w:tcPr>
          <w:p w14:paraId="2D50CC7C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4510FEB3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3A85CC24" w14:textId="181FD1FC" w:rsidR="00217A75" w:rsidRPr="00EF6AEC" w:rsidRDefault="114D16D1" w:rsidP="63E61441">
            <w:pPr>
              <w:pStyle w:val="Punktygwne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3E6144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Konw.</w:t>
            </w:r>
          </w:p>
        </w:tc>
      </w:tr>
      <w:tr w:rsidR="00217A75" w:rsidRPr="00EF6AEC" w14:paraId="31926656" w14:textId="77777777" w:rsidTr="63E61441">
        <w:tc>
          <w:tcPr>
            <w:tcW w:w="2070" w:type="dxa"/>
            <w:vAlign w:val="center"/>
          </w:tcPr>
          <w:p w14:paraId="002D746F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2" w:type="dxa"/>
            <w:vAlign w:val="center"/>
          </w:tcPr>
          <w:p w14:paraId="4DE46190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30A6FD3A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6730A948" w14:textId="772DEB91" w:rsidR="00217A75" w:rsidRPr="00EF6AEC" w:rsidRDefault="1A4091DD" w:rsidP="63E61441">
            <w:pPr>
              <w:pStyle w:val="Punktygwne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3E6144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Konw.</w:t>
            </w:r>
          </w:p>
        </w:tc>
      </w:tr>
      <w:tr w:rsidR="00217A75" w:rsidRPr="00EF6AEC" w14:paraId="24618E8B" w14:textId="77777777" w:rsidTr="63E61441">
        <w:tc>
          <w:tcPr>
            <w:tcW w:w="2070" w:type="dxa"/>
            <w:vAlign w:val="center"/>
          </w:tcPr>
          <w:p w14:paraId="5990E71B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62" w:type="dxa"/>
            <w:vAlign w:val="center"/>
          </w:tcPr>
          <w:p w14:paraId="1B7DD3A9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C376A6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2FEF6B73" w14:textId="21967C85" w:rsidR="00217A75" w:rsidRPr="00EF6AEC" w:rsidRDefault="67DEB40C" w:rsidP="63E61441">
            <w:pPr>
              <w:pStyle w:val="Punktygwne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3E6144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Konw.</w:t>
            </w:r>
          </w:p>
        </w:tc>
      </w:tr>
      <w:tr w:rsidR="00217A75" w:rsidRPr="00EF6AEC" w14:paraId="13B2F892" w14:textId="77777777" w:rsidTr="63E61441">
        <w:tc>
          <w:tcPr>
            <w:tcW w:w="2070" w:type="dxa"/>
            <w:vAlign w:val="center"/>
          </w:tcPr>
          <w:p w14:paraId="4A2F1096" w14:textId="77777777" w:rsidR="00217A75" w:rsidRPr="00EF6AEC" w:rsidRDefault="00217A75" w:rsidP="00217A75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6AE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62" w:type="dxa"/>
            <w:vAlign w:val="center"/>
          </w:tcPr>
          <w:p w14:paraId="397C11CE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16A8BEA" w14:textId="77777777" w:rsidR="00217A75" w:rsidRPr="00EF6AEC" w:rsidRDefault="00217A75" w:rsidP="00217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B09A058" w14:textId="2AB53091" w:rsidR="00217A75" w:rsidRPr="00EF6AEC" w:rsidRDefault="5B43A5FD" w:rsidP="63E61441">
            <w:pPr>
              <w:pStyle w:val="Punktygwne"/>
              <w:jc w:val="center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63E61441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Konw.</w:t>
            </w:r>
          </w:p>
        </w:tc>
      </w:tr>
    </w:tbl>
    <w:p w14:paraId="61829076" w14:textId="77777777" w:rsidR="00923D7D" w:rsidRPr="00EF6A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EF6AEC" w:rsidRDefault="003E1941" w:rsidP="69A50C55">
      <w:pPr>
        <w:pStyle w:val="Punktygwne"/>
        <w:spacing w:before="0" w:after="0"/>
        <w:ind w:left="426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4.2 </w:t>
      </w:r>
      <w:r w:rsidR="0085747A" w:rsidRPr="69A50C55">
        <w:rPr>
          <w:rFonts w:ascii="Corbel" w:hAnsi="Corbel"/>
          <w:bCs/>
          <w:smallCaps w:val="0"/>
        </w:rPr>
        <w:t>Warunki zaliczenia przedmiotu (kryteria oceniania)</w:t>
      </w:r>
      <w:r w:rsidR="00923D7D" w:rsidRPr="69A50C55">
        <w:rPr>
          <w:rFonts w:ascii="Corbel" w:hAnsi="Corbel"/>
          <w:bCs/>
          <w:smallCaps w:val="0"/>
        </w:rPr>
        <w:t xml:space="preserve"> </w:t>
      </w:r>
    </w:p>
    <w:p w14:paraId="2BA226A1" w14:textId="77777777" w:rsidR="00923D7D" w:rsidRPr="00EF6A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6AEC" w14:paraId="2A5A9BBF" w14:textId="77777777" w:rsidTr="73B504E1">
        <w:tc>
          <w:tcPr>
            <w:tcW w:w="9670" w:type="dxa"/>
          </w:tcPr>
          <w:p w14:paraId="17AD93B2" w14:textId="77777777" w:rsidR="00A30BF7" w:rsidRPr="00EF6AEC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2115D76" w14:textId="77777777" w:rsidR="006F1897" w:rsidRPr="00EF6AEC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>K</w:t>
            </w:r>
            <w:r w:rsidR="006F1897" w:rsidRPr="00EF6AEC">
              <w:rPr>
                <w:rFonts w:ascii="Corbel" w:eastAsia="Cambria" w:hAnsi="Corbel"/>
                <w:sz w:val="24"/>
                <w:szCs w:val="24"/>
              </w:rPr>
              <w:t xml:space="preserve">olokwium - </w:t>
            </w:r>
            <w:r w:rsidR="006F1897" w:rsidRPr="00EF6AEC"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  <w:t xml:space="preserve">praca pisemna (pytania testowe wraz z pytaniami opisowymi) obejmująca zakresem tematykę ćwiczeń audytoryjnych. </w:t>
            </w:r>
          </w:p>
          <w:p w14:paraId="0DE4B5B7" w14:textId="77777777" w:rsidR="00A30BF7" w:rsidRPr="00EF6AEC" w:rsidRDefault="00A3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9E5D1A" w14:textId="77777777" w:rsidR="0085747A" w:rsidRPr="00EF6AEC" w:rsidRDefault="006F1897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uzasadnionych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wypadkach</w:t>
            </w: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 dopuszcza się formę </w:t>
            </w:r>
            <w:r w:rsidR="00A30BF7" w:rsidRPr="00EF6AEC">
              <w:rPr>
                <w:rFonts w:ascii="Corbel" w:hAnsi="Corbel"/>
                <w:b w:val="0"/>
                <w:smallCaps w:val="0"/>
                <w:szCs w:val="24"/>
              </w:rPr>
              <w:t>ustną</w:t>
            </w:r>
            <w:r w:rsidR="00783A63" w:rsidRPr="00EF6A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04FF1" w14:textId="77777777" w:rsidR="00783A63" w:rsidRPr="00EF6AEC" w:rsidRDefault="00783A63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F0D7D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EF6AEC" w:rsidRDefault="0085747A" w:rsidP="69A50C55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69A50C55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69A50C55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2F1B3" w14:textId="77777777" w:rsidR="0085747A" w:rsidRPr="00EF6A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F6AEC" w14:paraId="63D9DE79" w14:textId="77777777" w:rsidTr="2A5F1F05">
        <w:tc>
          <w:tcPr>
            <w:tcW w:w="4962" w:type="dxa"/>
            <w:vAlign w:val="center"/>
          </w:tcPr>
          <w:p w14:paraId="4C452BB7" w14:textId="77777777" w:rsidR="0085747A" w:rsidRPr="00EF6A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EF6AEC">
              <w:rPr>
                <w:rFonts w:ascii="Corbel" w:hAnsi="Corbel"/>
                <w:sz w:val="24"/>
                <w:szCs w:val="24"/>
              </w:rPr>
              <w:t>ktywnoś</w:t>
            </w:r>
            <w:r w:rsidRPr="00EF6AEC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EF6A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EF6AEC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EF6A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6AEC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EF6AEC" w14:paraId="2525C4BC" w14:textId="77777777" w:rsidTr="2A5F1F05">
        <w:tc>
          <w:tcPr>
            <w:tcW w:w="4962" w:type="dxa"/>
          </w:tcPr>
          <w:p w14:paraId="765A5D29" w14:textId="5510493E" w:rsidR="0085747A" w:rsidRPr="00EF6AEC" w:rsidRDefault="00C61DC5" w:rsidP="69A50C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A5F1F05">
              <w:rPr>
                <w:rFonts w:ascii="Corbel" w:hAnsi="Corbel"/>
                <w:sz w:val="24"/>
                <w:szCs w:val="24"/>
              </w:rPr>
              <w:t>G</w:t>
            </w:r>
            <w:r w:rsidR="0085747A" w:rsidRPr="2A5F1F0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A5F1F0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2A5F1F05">
              <w:rPr>
                <w:rFonts w:ascii="Corbel" w:hAnsi="Corbel"/>
                <w:sz w:val="24"/>
                <w:szCs w:val="24"/>
              </w:rPr>
              <w:t xml:space="preserve"> w</w:t>
            </w:r>
            <w:r w:rsidRPr="2A5F1F0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2A5F1F05">
              <w:rPr>
                <w:rFonts w:ascii="Corbel" w:hAnsi="Corbel"/>
                <w:sz w:val="24"/>
                <w:szCs w:val="24"/>
              </w:rPr>
              <w:t xml:space="preserve"> z</w:t>
            </w:r>
            <w:r w:rsidR="1F29E1E1" w:rsidRPr="2A5F1F05">
              <w:rPr>
                <w:rFonts w:ascii="Corbel" w:hAnsi="Corbel"/>
                <w:sz w:val="24"/>
                <w:szCs w:val="24"/>
              </w:rPr>
              <w:t xml:space="preserve"> </w:t>
            </w:r>
            <w:r w:rsidR="003B68F3" w:rsidRPr="2A5F1F0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2A5F1F05">
              <w:rPr>
                <w:rFonts w:ascii="Corbel" w:hAnsi="Corbel"/>
                <w:sz w:val="24"/>
                <w:szCs w:val="24"/>
              </w:rPr>
              <w:t xml:space="preserve"> </w:t>
            </w:r>
            <w:r w:rsidRPr="2A5F1F0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77C821B" w14:textId="03D5BEE5" w:rsidR="0085747A" w:rsidRPr="00EF6AEC" w:rsidRDefault="7E7C5479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2</w:t>
            </w:r>
            <w:r w:rsidR="39C5BA30" w:rsidRPr="69A50C55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C61DC5" w:rsidRPr="00EF6AEC" w14:paraId="1DDF4FFF" w14:textId="77777777" w:rsidTr="2A5F1F05">
        <w:tc>
          <w:tcPr>
            <w:tcW w:w="4962" w:type="dxa"/>
          </w:tcPr>
          <w:p w14:paraId="61BA0769" w14:textId="77777777" w:rsidR="00C61DC5" w:rsidRPr="00EF6AEC" w:rsidRDefault="00C61DC5" w:rsidP="69A50C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EF6AEC" w:rsidRDefault="00C61DC5" w:rsidP="69A50C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02F2C34E" w14:textId="6EA8E578" w:rsidR="00C61DC5" w:rsidRPr="00EF6AEC" w:rsidRDefault="00092D9E" w:rsidP="69A50C5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EF6AEC" w14:paraId="7C64C803" w14:textId="77777777" w:rsidTr="2A5F1F05">
        <w:tc>
          <w:tcPr>
            <w:tcW w:w="4962" w:type="dxa"/>
          </w:tcPr>
          <w:p w14:paraId="1937B812" w14:textId="567B6744" w:rsidR="00C61DC5" w:rsidRPr="00EF6AEC" w:rsidRDefault="00C61DC5" w:rsidP="69A50C5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9A50C5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742D938" w:rsidRPr="69A50C55">
              <w:rPr>
                <w:rFonts w:ascii="Corbel" w:hAnsi="Corbel"/>
                <w:sz w:val="24"/>
                <w:szCs w:val="24"/>
              </w:rPr>
              <w:t xml:space="preserve"> </w:t>
            </w:r>
            <w:r w:rsidRPr="69A50C5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630A531" w14:textId="0E79B1BF" w:rsidR="0055306D" w:rsidRPr="00EF6AEC" w:rsidRDefault="00092D9E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680A4E5D" w14:textId="77777777" w:rsidR="00C61DC5" w:rsidRPr="00EF6AEC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F6AEC" w14:paraId="2CD9AD09" w14:textId="77777777" w:rsidTr="2A5F1F05">
        <w:tc>
          <w:tcPr>
            <w:tcW w:w="4962" w:type="dxa"/>
          </w:tcPr>
          <w:p w14:paraId="3D4B2727" w14:textId="77777777" w:rsidR="0085747A" w:rsidRPr="00EF6AEC" w:rsidRDefault="0085747A" w:rsidP="003B6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AA05B6E" w14:textId="5371CF3F" w:rsidR="0085747A" w:rsidRPr="00EF6AEC" w:rsidRDefault="00092D9E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F6AEC" w14:paraId="42922784" w14:textId="77777777" w:rsidTr="2A5F1F05">
        <w:tc>
          <w:tcPr>
            <w:tcW w:w="4962" w:type="dxa"/>
          </w:tcPr>
          <w:p w14:paraId="5FD1C35E" w14:textId="77777777" w:rsidR="0085747A" w:rsidRPr="00EF6A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A036E3D" w14:textId="77777777" w:rsidR="0085747A" w:rsidRPr="00EF6AEC" w:rsidRDefault="00F32FEB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6A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EF6AEC" w:rsidRDefault="00923D7D" w:rsidP="00F32FE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EF6A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6A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6FEF7D" w14:textId="77777777" w:rsidR="003E1941" w:rsidRPr="00EF6A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EF6AEC" w:rsidRDefault="0071620A" w:rsidP="69A50C55">
      <w:pPr>
        <w:pStyle w:val="Punktygwne"/>
        <w:spacing w:before="0" w:after="0"/>
        <w:rPr>
          <w:rFonts w:ascii="Corbel" w:hAnsi="Corbel"/>
          <w:bCs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6. </w:t>
      </w:r>
      <w:r w:rsidR="0085747A" w:rsidRPr="69A50C55">
        <w:rPr>
          <w:rFonts w:ascii="Corbel" w:hAnsi="Corbel"/>
          <w:bCs/>
          <w:smallCaps w:val="0"/>
        </w:rPr>
        <w:t>PRAKTY</w:t>
      </w:r>
      <w:r w:rsidR="003B68F3" w:rsidRPr="69A50C55">
        <w:rPr>
          <w:rFonts w:ascii="Corbel" w:hAnsi="Corbel"/>
          <w:bCs/>
          <w:smallCaps w:val="0"/>
        </w:rPr>
        <w:t>KI ZAWODOWE W RAMACH PRZEDMIOTU</w:t>
      </w:r>
      <w:r w:rsidRPr="69A50C55">
        <w:rPr>
          <w:rFonts w:ascii="Corbel" w:hAnsi="Corbel"/>
          <w:bCs/>
          <w:smallCaps w:val="0"/>
        </w:rPr>
        <w:t xml:space="preserve"> </w:t>
      </w:r>
    </w:p>
    <w:p w14:paraId="7194DBDC" w14:textId="77777777" w:rsidR="0085747A" w:rsidRPr="00EF6AEC" w:rsidRDefault="0085747A" w:rsidP="69A50C55">
      <w:pPr>
        <w:pStyle w:val="Punktygwne"/>
        <w:spacing w:before="0" w:after="0"/>
        <w:ind w:left="360"/>
        <w:rPr>
          <w:rFonts w:ascii="Corbel" w:hAnsi="Corbel"/>
          <w:bCs/>
          <w:smallCap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F6AEC" w14:paraId="146D6691" w14:textId="77777777" w:rsidTr="69A50C55">
        <w:trPr>
          <w:trHeight w:val="397"/>
        </w:trPr>
        <w:tc>
          <w:tcPr>
            <w:tcW w:w="3544" w:type="dxa"/>
          </w:tcPr>
          <w:p w14:paraId="55E98D25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769D0D3C" w14:textId="1BAC1D8F" w:rsidR="0085747A" w:rsidRPr="00EF6AEC" w:rsidRDefault="6F9DA039" w:rsidP="69A50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9A50C5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EF6AEC" w14:paraId="05EFD703" w14:textId="77777777" w:rsidTr="69A50C55">
        <w:trPr>
          <w:trHeight w:val="397"/>
        </w:trPr>
        <w:tc>
          <w:tcPr>
            <w:tcW w:w="3544" w:type="dxa"/>
          </w:tcPr>
          <w:p w14:paraId="7C3ADC5D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6A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4CD245A" w14:textId="2427B373" w:rsidR="0085747A" w:rsidRPr="00EF6AEC" w:rsidRDefault="322B626B" w:rsidP="69A50C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A50C5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231BE67" w14:textId="77777777" w:rsidR="003E1941" w:rsidRPr="00EF6A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EF6AEC" w:rsidRDefault="00675843" w:rsidP="69A50C5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9A50C55">
        <w:rPr>
          <w:rFonts w:ascii="Corbel" w:hAnsi="Corbel"/>
          <w:bCs/>
          <w:smallCaps w:val="0"/>
        </w:rPr>
        <w:t xml:space="preserve">7. </w:t>
      </w:r>
      <w:r w:rsidR="0085747A" w:rsidRPr="69A50C55">
        <w:rPr>
          <w:rFonts w:ascii="Corbel" w:hAnsi="Corbel"/>
          <w:bCs/>
          <w:smallCaps w:val="0"/>
        </w:rPr>
        <w:t>LITERATURA</w:t>
      </w:r>
      <w:r w:rsidRPr="69A50C55">
        <w:rPr>
          <w:rFonts w:ascii="Corbel" w:hAnsi="Corbel"/>
          <w:b w:val="0"/>
          <w:smallCaps w:val="0"/>
        </w:rPr>
        <w:t xml:space="preserve"> </w:t>
      </w:r>
    </w:p>
    <w:p w14:paraId="36FEB5B0" w14:textId="77777777" w:rsidR="00675843" w:rsidRPr="00EF6AEC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F6AEC" w14:paraId="42CCC6F0" w14:textId="77777777" w:rsidTr="69A50C55">
        <w:trPr>
          <w:trHeight w:val="397"/>
        </w:trPr>
        <w:tc>
          <w:tcPr>
            <w:tcW w:w="7513" w:type="dxa"/>
          </w:tcPr>
          <w:p w14:paraId="0D317C7E" w14:textId="77777777" w:rsidR="0055306D" w:rsidRPr="00EF6AEC" w:rsidRDefault="0085747A" w:rsidP="69A50C55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69A50C55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2AD94C9C" w:rsidRPr="69A50C55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</w:p>
          <w:p w14:paraId="30D7AA69" w14:textId="77777777" w:rsidR="00BA0FFF" w:rsidRPr="00EF6AEC" w:rsidRDefault="00BA0FFF" w:rsidP="0055306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081C661A" w14:textId="77777777" w:rsidR="0055306D" w:rsidRPr="00EF6AEC" w:rsidRDefault="00F32FEB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 xml:space="preserve">R. Tokarczyk, </w:t>
            </w:r>
            <w:r w:rsidRPr="00EF6AEC">
              <w:rPr>
                <w:rFonts w:ascii="Corbel" w:eastAsia="Cambria" w:hAnsi="Corbel"/>
                <w:i/>
                <w:sz w:val="24"/>
                <w:szCs w:val="24"/>
              </w:rPr>
              <w:t>Prawo amerykańskie</w:t>
            </w:r>
            <w:r w:rsidRPr="00EF6AEC">
              <w:rPr>
                <w:rFonts w:ascii="Corbel" w:eastAsia="Cambria" w:hAnsi="Corbel"/>
                <w:sz w:val="24"/>
                <w:szCs w:val="24"/>
              </w:rPr>
              <w:t>, Warszawa 2012</w:t>
            </w:r>
          </w:p>
          <w:p w14:paraId="7196D064" w14:textId="77777777" w:rsidR="0085747A" w:rsidRPr="00EF6AEC" w:rsidRDefault="0085747A" w:rsidP="00F32FE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</w:p>
        </w:tc>
      </w:tr>
      <w:tr w:rsidR="0085747A" w:rsidRPr="00EF6AEC" w14:paraId="6EA9526F" w14:textId="77777777" w:rsidTr="69A50C55">
        <w:trPr>
          <w:trHeight w:val="397"/>
        </w:trPr>
        <w:tc>
          <w:tcPr>
            <w:tcW w:w="7513" w:type="dxa"/>
          </w:tcPr>
          <w:p w14:paraId="1616B1D9" w14:textId="77777777" w:rsidR="00BA0FFF" w:rsidRPr="00EF6AEC" w:rsidRDefault="0085747A" w:rsidP="69A50C55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9A50C55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4FF1C98" w14:textId="77777777" w:rsidR="00BA0FFF" w:rsidRPr="00EF6AEC" w:rsidRDefault="00BA0FFF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25B0F5E" w14:textId="77777777" w:rsidR="0055306D" w:rsidRPr="00EF6AEC" w:rsidRDefault="00F32FEB" w:rsidP="00F32FEB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F6AEC">
              <w:rPr>
                <w:rFonts w:ascii="Corbel" w:eastAsia="Cambria" w:hAnsi="Corbel"/>
                <w:sz w:val="24"/>
                <w:szCs w:val="24"/>
              </w:rPr>
              <w:t xml:space="preserve">I. Kraśnicka, A. Ludwikowska, </w:t>
            </w:r>
            <w:r w:rsidRPr="00EF6AEC">
              <w:rPr>
                <w:rFonts w:ascii="Corbel" w:eastAsia="Cambria" w:hAnsi="Corbel"/>
                <w:i/>
                <w:sz w:val="24"/>
                <w:szCs w:val="24"/>
              </w:rPr>
              <w:t>Wprowadzenie do systemu prawa Stanów Zjednoczonych</w:t>
            </w:r>
            <w:r w:rsidRPr="00EF6AEC">
              <w:rPr>
                <w:rFonts w:ascii="Corbel" w:eastAsia="Cambria" w:hAnsi="Corbel"/>
                <w:sz w:val="24"/>
                <w:szCs w:val="24"/>
              </w:rPr>
              <w:t>, Toruń 2012</w:t>
            </w:r>
          </w:p>
          <w:p w14:paraId="6D072C0D" w14:textId="77777777" w:rsidR="0085747A" w:rsidRPr="00EF6A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BD18F9B" w14:textId="77777777" w:rsidR="0085747A" w:rsidRPr="00EF6A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EF6AE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EF6A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F6A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7FCE8" w14:textId="77777777" w:rsidR="002321F5" w:rsidRDefault="002321F5" w:rsidP="00C16ABF">
      <w:pPr>
        <w:spacing w:after="0" w:line="240" w:lineRule="auto"/>
      </w:pPr>
      <w:r>
        <w:separator/>
      </w:r>
    </w:p>
  </w:endnote>
  <w:endnote w:type="continuationSeparator" w:id="0">
    <w:p w14:paraId="1A8A4916" w14:textId="77777777" w:rsidR="002321F5" w:rsidRDefault="002321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AB3FE" w14:textId="77777777" w:rsidR="002321F5" w:rsidRDefault="002321F5" w:rsidP="00C16ABF">
      <w:pPr>
        <w:spacing w:after="0" w:line="240" w:lineRule="auto"/>
      </w:pPr>
      <w:r>
        <w:separator/>
      </w:r>
    </w:p>
  </w:footnote>
  <w:footnote w:type="continuationSeparator" w:id="0">
    <w:p w14:paraId="286CE1CC" w14:textId="77777777" w:rsidR="002321F5" w:rsidRDefault="002321F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831FAB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9426855">
    <w:abstractNumId w:val="1"/>
  </w:num>
  <w:num w:numId="2" w16cid:durableId="481700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6450066">
    <w:abstractNumId w:val="2"/>
  </w:num>
  <w:num w:numId="4" w16cid:durableId="13738484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9BE"/>
    <w:rsid w:val="00042A51"/>
    <w:rsid w:val="00042D2E"/>
    <w:rsid w:val="00044C82"/>
    <w:rsid w:val="00070ED6"/>
    <w:rsid w:val="000742DC"/>
    <w:rsid w:val="00084C12"/>
    <w:rsid w:val="00092D9E"/>
    <w:rsid w:val="0009462C"/>
    <w:rsid w:val="00094B12"/>
    <w:rsid w:val="00096C46"/>
    <w:rsid w:val="000A1130"/>
    <w:rsid w:val="000A296F"/>
    <w:rsid w:val="000A2A28"/>
    <w:rsid w:val="000A79F6"/>
    <w:rsid w:val="000B192D"/>
    <w:rsid w:val="000B28EE"/>
    <w:rsid w:val="000B3E37"/>
    <w:rsid w:val="000D04B0"/>
    <w:rsid w:val="000F1C57"/>
    <w:rsid w:val="000F5615"/>
    <w:rsid w:val="000F63BC"/>
    <w:rsid w:val="00124BFF"/>
    <w:rsid w:val="0012560E"/>
    <w:rsid w:val="00127108"/>
    <w:rsid w:val="00134B13"/>
    <w:rsid w:val="00146BC0"/>
    <w:rsid w:val="00153C41"/>
    <w:rsid w:val="00154381"/>
    <w:rsid w:val="00160E1A"/>
    <w:rsid w:val="001640A7"/>
    <w:rsid w:val="00164FA7"/>
    <w:rsid w:val="00166A03"/>
    <w:rsid w:val="001718A7"/>
    <w:rsid w:val="001737CF"/>
    <w:rsid w:val="00176083"/>
    <w:rsid w:val="00192F37"/>
    <w:rsid w:val="001A23C8"/>
    <w:rsid w:val="001A70D2"/>
    <w:rsid w:val="001C52E4"/>
    <w:rsid w:val="001D657B"/>
    <w:rsid w:val="001D7B54"/>
    <w:rsid w:val="001E0209"/>
    <w:rsid w:val="001F2CA2"/>
    <w:rsid w:val="00200776"/>
    <w:rsid w:val="002144C0"/>
    <w:rsid w:val="00217A75"/>
    <w:rsid w:val="0022477D"/>
    <w:rsid w:val="002278A9"/>
    <w:rsid w:val="002321F5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67D"/>
    <w:rsid w:val="003343CF"/>
    <w:rsid w:val="003409E4"/>
    <w:rsid w:val="00346FE9"/>
    <w:rsid w:val="0034734A"/>
    <w:rsid w:val="0034759A"/>
    <w:rsid w:val="003503F6"/>
    <w:rsid w:val="003530DD"/>
    <w:rsid w:val="00363F78"/>
    <w:rsid w:val="003A0A5B"/>
    <w:rsid w:val="003A1176"/>
    <w:rsid w:val="003B5598"/>
    <w:rsid w:val="003B68F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1"/>
    <w:rsid w:val="0047598D"/>
    <w:rsid w:val="004840FD"/>
    <w:rsid w:val="00490F7D"/>
    <w:rsid w:val="00491678"/>
    <w:rsid w:val="004968E2"/>
    <w:rsid w:val="004A3EEA"/>
    <w:rsid w:val="004A4D1F"/>
    <w:rsid w:val="004D5282"/>
    <w:rsid w:val="004E1C1C"/>
    <w:rsid w:val="004F1551"/>
    <w:rsid w:val="004F55A3"/>
    <w:rsid w:val="0050496F"/>
    <w:rsid w:val="00513B6F"/>
    <w:rsid w:val="00517C63"/>
    <w:rsid w:val="005363C4"/>
    <w:rsid w:val="00536BDE"/>
    <w:rsid w:val="00543ACC"/>
    <w:rsid w:val="0055306D"/>
    <w:rsid w:val="00554CC3"/>
    <w:rsid w:val="0056696D"/>
    <w:rsid w:val="005811FF"/>
    <w:rsid w:val="0059484D"/>
    <w:rsid w:val="005A0855"/>
    <w:rsid w:val="005A3196"/>
    <w:rsid w:val="005A3AA0"/>
    <w:rsid w:val="005C080F"/>
    <w:rsid w:val="005C52E2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20C"/>
    <w:rsid w:val="00671958"/>
    <w:rsid w:val="00675843"/>
    <w:rsid w:val="00691214"/>
    <w:rsid w:val="00696477"/>
    <w:rsid w:val="006D050F"/>
    <w:rsid w:val="006D6139"/>
    <w:rsid w:val="006E5D65"/>
    <w:rsid w:val="006F1282"/>
    <w:rsid w:val="006F1897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B93"/>
    <w:rsid w:val="00763BF1"/>
    <w:rsid w:val="00766FD4"/>
    <w:rsid w:val="0078168C"/>
    <w:rsid w:val="00783A63"/>
    <w:rsid w:val="00787C2A"/>
    <w:rsid w:val="00790E27"/>
    <w:rsid w:val="00796424"/>
    <w:rsid w:val="007A4022"/>
    <w:rsid w:val="007A6E6E"/>
    <w:rsid w:val="007B4B48"/>
    <w:rsid w:val="007C3299"/>
    <w:rsid w:val="007C3BCC"/>
    <w:rsid w:val="007C4546"/>
    <w:rsid w:val="007D6E56"/>
    <w:rsid w:val="007F4155"/>
    <w:rsid w:val="0081554D"/>
    <w:rsid w:val="0081707E"/>
    <w:rsid w:val="0084005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44"/>
    <w:rsid w:val="00916188"/>
    <w:rsid w:val="00923D7D"/>
    <w:rsid w:val="009508DF"/>
    <w:rsid w:val="00950DAC"/>
    <w:rsid w:val="00954A07"/>
    <w:rsid w:val="00972BBB"/>
    <w:rsid w:val="00997F14"/>
    <w:rsid w:val="009A1A2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BF7"/>
    <w:rsid w:val="00A36899"/>
    <w:rsid w:val="00A371F6"/>
    <w:rsid w:val="00A43A6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73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9E0"/>
    <w:rsid w:val="00BA0FFF"/>
    <w:rsid w:val="00BB520A"/>
    <w:rsid w:val="00BD3869"/>
    <w:rsid w:val="00BD66E9"/>
    <w:rsid w:val="00BD6FF4"/>
    <w:rsid w:val="00BE0C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9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E4D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9E"/>
    <w:rsid w:val="00E457FE"/>
    <w:rsid w:val="00E51E44"/>
    <w:rsid w:val="00E63348"/>
    <w:rsid w:val="00E75AE6"/>
    <w:rsid w:val="00E77E88"/>
    <w:rsid w:val="00E8107D"/>
    <w:rsid w:val="00E960BB"/>
    <w:rsid w:val="00EA069D"/>
    <w:rsid w:val="00EA2074"/>
    <w:rsid w:val="00EA4832"/>
    <w:rsid w:val="00EA4E9D"/>
    <w:rsid w:val="00EB31F8"/>
    <w:rsid w:val="00EC4899"/>
    <w:rsid w:val="00ED03AB"/>
    <w:rsid w:val="00ED293B"/>
    <w:rsid w:val="00ED32D2"/>
    <w:rsid w:val="00EE32DE"/>
    <w:rsid w:val="00EE5457"/>
    <w:rsid w:val="00EE63D1"/>
    <w:rsid w:val="00EF6AEC"/>
    <w:rsid w:val="00F070AB"/>
    <w:rsid w:val="00F1625B"/>
    <w:rsid w:val="00F17567"/>
    <w:rsid w:val="00F213D0"/>
    <w:rsid w:val="00F27A7B"/>
    <w:rsid w:val="00F32FE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2448B2"/>
    <w:rsid w:val="09A6F0B6"/>
    <w:rsid w:val="114D16D1"/>
    <w:rsid w:val="144195EF"/>
    <w:rsid w:val="1450E3CB"/>
    <w:rsid w:val="157AA1F3"/>
    <w:rsid w:val="1A4091DD"/>
    <w:rsid w:val="1D27E2C6"/>
    <w:rsid w:val="1F29E1E1"/>
    <w:rsid w:val="2106F09A"/>
    <w:rsid w:val="259A2632"/>
    <w:rsid w:val="2A5F1F05"/>
    <w:rsid w:val="2AD94C9C"/>
    <w:rsid w:val="3210D757"/>
    <w:rsid w:val="322B626B"/>
    <w:rsid w:val="345DDC5E"/>
    <w:rsid w:val="36BAA347"/>
    <w:rsid w:val="37FAAC8F"/>
    <w:rsid w:val="384C14C2"/>
    <w:rsid w:val="397F11FE"/>
    <w:rsid w:val="39C5BA30"/>
    <w:rsid w:val="3DEA5C95"/>
    <w:rsid w:val="48700927"/>
    <w:rsid w:val="489E2A2B"/>
    <w:rsid w:val="4D64FD1D"/>
    <w:rsid w:val="532C8C58"/>
    <w:rsid w:val="554E2F1D"/>
    <w:rsid w:val="56FF5537"/>
    <w:rsid w:val="589B2598"/>
    <w:rsid w:val="5B43A5FD"/>
    <w:rsid w:val="63E61441"/>
    <w:rsid w:val="67DEB40C"/>
    <w:rsid w:val="68053644"/>
    <w:rsid w:val="69A50C55"/>
    <w:rsid w:val="6F9DA039"/>
    <w:rsid w:val="710E640C"/>
    <w:rsid w:val="73B504E1"/>
    <w:rsid w:val="75125E9E"/>
    <w:rsid w:val="7742D938"/>
    <w:rsid w:val="79606375"/>
    <w:rsid w:val="7E7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B379"/>
  <w15:chartTrackingRefBased/>
  <w15:docId w15:val="{45EE85B0-4A2A-4679-BE43-E1C6FBEB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53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55306D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444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362F-314D-4387-B505-64EE685E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777</Words>
  <Characters>4668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14</cp:revision>
  <cp:lastPrinted>2019-09-06T18:46:00Z</cp:lastPrinted>
  <dcterms:created xsi:type="dcterms:W3CDTF">2021-12-20T10:05:00Z</dcterms:created>
  <dcterms:modified xsi:type="dcterms:W3CDTF">2025-11-15T00:45:00Z</dcterms:modified>
</cp:coreProperties>
</file>